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8F" w:rsidRDefault="0019618F">
      <w:pPr>
        <w:rPr>
          <w:rFonts w:ascii="Baskerville Old Face" w:hAnsi="Baskerville Old Face"/>
          <w:b/>
          <w:u w:val="single"/>
        </w:rPr>
      </w:pPr>
      <w:r>
        <w:rPr>
          <w:rFonts w:ascii="Baskerville Old Face" w:hAnsi="Baskerville Old Face"/>
          <w:b/>
          <w:u w:val="single"/>
        </w:rPr>
        <w:t xml:space="preserve">Goals: </w:t>
      </w:r>
    </w:p>
    <w:p w:rsidR="0019618F" w:rsidRDefault="0019618F" w:rsidP="0019618F">
      <w:pPr>
        <w:pStyle w:val="ListParagraph"/>
        <w:numPr>
          <w:ilvl w:val="0"/>
          <w:numId w:val="1"/>
        </w:numPr>
        <w:rPr>
          <w:rFonts w:ascii="Baskerville Old Face" w:hAnsi="Baskerville Old Face"/>
        </w:rPr>
      </w:pPr>
      <w:r>
        <w:rPr>
          <w:rFonts w:ascii="Baskerville Old Face" w:hAnsi="Baskerville Old Face"/>
        </w:rPr>
        <w:t>To become efficient in the use and application of the compound light microscope</w:t>
      </w:r>
    </w:p>
    <w:p w:rsidR="0019618F" w:rsidRDefault="0019618F" w:rsidP="0019618F">
      <w:pPr>
        <w:pStyle w:val="ListParagraph"/>
        <w:numPr>
          <w:ilvl w:val="0"/>
          <w:numId w:val="1"/>
        </w:numPr>
        <w:rPr>
          <w:rFonts w:ascii="Baskerville Old Face" w:hAnsi="Baskerville Old Face"/>
        </w:rPr>
      </w:pPr>
      <w:r>
        <w:rPr>
          <w:rFonts w:ascii="Baskerville Old Face" w:hAnsi="Baskerville Old Face"/>
        </w:rPr>
        <w:t>To prepare a wet mount slide, and stain both plant and animal cells</w:t>
      </w:r>
    </w:p>
    <w:p w:rsidR="0019618F" w:rsidRDefault="0019618F" w:rsidP="0019618F">
      <w:pPr>
        <w:pStyle w:val="ListParagraph"/>
        <w:numPr>
          <w:ilvl w:val="0"/>
          <w:numId w:val="1"/>
        </w:numPr>
        <w:rPr>
          <w:rFonts w:ascii="Baskerville Old Face" w:hAnsi="Baskerville Old Face"/>
        </w:rPr>
      </w:pPr>
      <w:r>
        <w:rPr>
          <w:rFonts w:ascii="Baskerville Old Face" w:hAnsi="Baskerville Old Face"/>
        </w:rPr>
        <w:t>To differentiate between the basic structure of plant and animal cells</w:t>
      </w:r>
    </w:p>
    <w:p w:rsidR="0019618F" w:rsidRDefault="0019618F" w:rsidP="0019618F">
      <w:pPr>
        <w:rPr>
          <w:rFonts w:ascii="Baskerville Old Face" w:hAnsi="Baskerville Old Face"/>
          <w:b/>
          <w:u w:val="single"/>
        </w:rPr>
      </w:pPr>
      <w:r>
        <w:rPr>
          <w:rFonts w:ascii="Baskerville Old Face" w:hAnsi="Baskerville Old Face"/>
          <w:b/>
          <w:u w:val="single"/>
        </w:rPr>
        <w:t>Supplies:</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Compound light microscope</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Pipette</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Lettuce</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Human epithelial cells</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Slides</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Slide covers</w:t>
      </w:r>
    </w:p>
    <w:p w:rsidR="0019618F" w:rsidRPr="0019618F" w:rsidRDefault="0019618F" w:rsidP="0019618F">
      <w:pPr>
        <w:pStyle w:val="ListParagraph"/>
        <w:numPr>
          <w:ilvl w:val="0"/>
          <w:numId w:val="1"/>
        </w:numPr>
        <w:rPr>
          <w:rFonts w:ascii="Baskerville Old Face" w:hAnsi="Baskerville Old Face"/>
          <w:b/>
          <w:u w:val="single"/>
        </w:rPr>
      </w:pPr>
      <w:r>
        <w:rPr>
          <w:rFonts w:ascii="Baskerville Old Face" w:hAnsi="Baskerville Old Face"/>
        </w:rPr>
        <w:t>Methylene blue stain</w:t>
      </w:r>
    </w:p>
    <w:p w:rsidR="0019618F" w:rsidRPr="0019618F" w:rsidRDefault="0019618F" w:rsidP="0019618F">
      <w:pPr>
        <w:pStyle w:val="ListParagraph"/>
        <w:numPr>
          <w:ilvl w:val="0"/>
          <w:numId w:val="1"/>
        </w:numPr>
        <w:rPr>
          <w:rFonts w:ascii="Baskerville Old Face" w:hAnsi="Baskerville Old Face"/>
          <w:b/>
          <w:u w:val="single"/>
        </w:rPr>
      </w:pPr>
      <w:proofErr w:type="spellStart"/>
      <w:r>
        <w:rPr>
          <w:rFonts w:ascii="Baskerville Old Face" w:hAnsi="Baskerville Old Face"/>
        </w:rPr>
        <w:t>Lugol’s</w:t>
      </w:r>
      <w:proofErr w:type="spellEnd"/>
      <w:r>
        <w:rPr>
          <w:rFonts w:ascii="Baskerville Old Face" w:hAnsi="Baskerville Old Face"/>
        </w:rPr>
        <w:t xml:space="preserve"> solution (I2KI) – (Iodine solution)</w:t>
      </w:r>
    </w:p>
    <w:p w:rsidR="0019618F" w:rsidRDefault="0019618F" w:rsidP="0019618F">
      <w:pPr>
        <w:rPr>
          <w:rFonts w:ascii="Baskerville Old Face" w:hAnsi="Baskerville Old Face"/>
          <w:b/>
          <w:u w:val="single"/>
        </w:rPr>
      </w:pPr>
      <w:r>
        <w:rPr>
          <w:rFonts w:ascii="Baskerville Old Face" w:hAnsi="Baskerville Old Face"/>
          <w:b/>
          <w:u w:val="single"/>
        </w:rPr>
        <w:t xml:space="preserve">Directions: </w:t>
      </w:r>
    </w:p>
    <w:p w:rsidR="0019618F" w:rsidRDefault="0019618F" w:rsidP="0019618F">
      <w:pPr>
        <w:pStyle w:val="ListParagraph"/>
        <w:numPr>
          <w:ilvl w:val="0"/>
          <w:numId w:val="1"/>
        </w:numPr>
        <w:rPr>
          <w:rFonts w:ascii="Baskerville Old Face" w:hAnsi="Baskerville Old Face"/>
        </w:rPr>
      </w:pPr>
      <w:r>
        <w:rPr>
          <w:rFonts w:ascii="Baskerville Old Face" w:hAnsi="Baskerville Old Face"/>
        </w:rPr>
        <w:t>Design a procedure to analyze and draw lettuce and human epithelial cells</w:t>
      </w:r>
    </w:p>
    <w:p w:rsidR="0019618F" w:rsidRDefault="0019618F" w:rsidP="0019618F">
      <w:pPr>
        <w:rPr>
          <w:rFonts w:ascii="Baskerville Old Face" w:hAnsi="Baskerville Old Face"/>
          <w:b/>
          <w:u w:val="single"/>
        </w:rPr>
      </w:pPr>
      <w:r>
        <w:rPr>
          <w:rFonts w:ascii="Baskerville Old Face" w:hAnsi="Baskerville Old Face"/>
          <w:b/>
          <w:u w:val="single"/>
        </w:rPr>
        <w:t xml:space="preserve">Background: </w:t>
      </w:r>
    </w:p>
    <w:p w:rsidR="0019618F" w:rsidRPr="00360B78" w:rsidRDefault="00441974" w:rsidP="00360B78">
      <w:pPr>
        <w:pStyle w:val="ListParagraph"/>
        <w:numPr>
          <w:ilvl w:val="0"/>
          <w:numId w:val="1"/>
        </w:numPr>
        <w:rPr>
          <w:rFonts w:ascii="Baskerville Old Face" w:hAnsi="Baskerville Old Face"/>
        </w:rPr>
      </w:pPr>
      <w:hyperlink r:id="rId7" w:history="1">
        <w:r w:rsidR="00360B78" w:rsidRPr="00360B78">
          <w:rPr>
            <w:rStyle w:val="Hyperlink"/>
            <w:rFonts w:ascii="Baskerville Old Face" w:hAnsi="Baskerville Old Face"/>
          </w:rPr>
          <w:t>Intro to slide preparation</w:t>
        </w:r>
      </w:hyperlink>
      <w:r>
        <w:rPr>
          <w:rStyle w:val="Hyperlink"/>
          <w:rFonts w:ascii="Baskerville Old Face" w:hAnsi="Baskerville Old Face"/>
        </w:rPr>
        <w:t>,</w:t>
      </w:r>
      <w:r w:rsidR="00360B78" w:rsidRPr="00360B78">
        <w:rPr>
          <w:rFonts w:ascii="Baskerville Old Face" w:hAnsi="Baskerville Old Face"/>
        </w:rPr>
        <w:t xml:space="preserve"> </w:t>
      </w:r>
      <w:hyperlink r:id="rId8" w:history="1">
        <w:r>
          <w:rPr>
            <w:rStyle w:val="Hyperlink"/>
            <w:rFonts w:ascii="Times New Roman" w:hAnsi="Times New Roman" w:cs="Times New Roman"/>
          </w:rPr>
          <w:t>introduction to microscopy</w:t>
        </w:r>
      </w:hyperlink>
      <w:r>
        <w:rPr>
          <w:rFonts w:ascii="Times New Roman" w:hAnsi="Times New Roman" w:cs="Times New Roman"/>
        </w:rPr>
        <w:t xml:space="preserve">, </w:t>
      </w:r>
      <w:hyperlink r:id="rId9" w:history="1">
        <w:r>
          <w:rPr>
            <w:rStyle w:val="Hyperlink"/>
            <w:rFonts w:ascii="Times New Roman" w:hAnsi="Times New Roman" w:cs="Times New Roman"/>
          </w:rPr>
          <w:t>preparing slides</w:t>
        </w:r>
      </w:hyperlink>
      <w:bookmarkStart w:id="0" w:name="_GoBack"/>
      <w:bookmarkEnd w:id="0"/>
    </w:p>
    <w:p w:rsidR="008D4892" w:rsidRDefault="008D4892" w:rsidP="008D4892">
      <w:pPr>
        <w:rPr>
          <w:rFonts w:ascii="Baskerville Old Face" w:hAnsi="Baskerville Old Face"/>
          <w:b/>
          <w:u w:val="single"/>
        </w:rPr>
      </w:pPr>
      <w:r>
        <w:rPr>
          <w:rFonts w:ascii="Baskerville Old Face" w:hAnsi="Baskerville Old Face"/>
          <w:b/>
          <w:u w:val="single"/>
        </w:rPr>
        <w:t>Data:</w:t>
      </w:r>
    </w:p>
    <w:p w:rsidR="008D4892" w:rsidRPr="008D4892" w:rsidRDefault="008D4892" w:rsidP="008D4892">
      <w:pPr>
        <w:pStyle w:val="ListParagraph"/>
        <w:numPr>
          <w:ilvl w:val="0"/>
          <w:numId w:val="1"/>
        </w:numPr>
        <w:rPr>
          <w:rFonts w:ascii="Baskerville Old Face" w:hAnsi="Baskerville Old Face"/>
          <w:b/>
          <w:u w:val="single"/>
        </w:rPr>
      </w:pPr>
      <w:r>
        <w:rPr>
          <w:rFonts w:ascii="Baskerville Old Face" w:hAnsi="Baskerville Old Face"/>
        </w:rPr>
        <w:t>The write up for this lab will include your answers to the probing questions, the procedure that you have designed using the background information provided to you along with drawings of what you discovered under the microscope! In IB Biology there are specific instructions on how to make biological drawings as follows: (note: you may find it necessary to take a photo through the objective lens with your phone so you can finish your drawings outside of class)</w:t>
      </w:r>
    </w:p>
    <w:p w:rsidR="008D4892" w:rsidRPr="008D4892" w:rsidRDefault="008D4892" w:rsidP="008D4892">
      <w:pPr>
        <w:pStyle w:val="ListParagraph"/>
        <w:numPr>
          <w:ilvl w:val="1"/>
          <w:numId w:val="1"/>
        </w:numPr>
        <w:rPr>
          <w:rFonts w:ascii="Baskerville Old Face" w:hAnsi="Baskerville Old Face"/>
          <w:b/>
          <w:u w:val="single"/>
        </w:rPr>
      </w:pPr>
      <w:r>
        <w:rPr>
          <w:rFonts w:ascii="Baskerville Old Face" w:hAnsi="Baskerville Old Face"/>
        </w:rPr>
        <w:t>Use only pencil to draw</w:t>
      </w:r>
    </w:p>
    <w:p w:rsidR="008D4892" w:rsidRPr="008D4892" w:rsidRDefault="008D4892" w:rsidP="008D4892">
      <w:pPr>
        <w:pStyle w:val="ListParagraph"/>
        <w:numPr>
          <w:ilvl w:val="1"/>
          <w:numId w:val="1"/>
        </w:numPr>
        <w:rPr>
          <w:rFonts w:ascii="Baskerville Old Face" w:hAnsi="Baskerville Old Face"/>
          <w:b/>
          <w:u w:val="single"/>
        </w:rPr>
      </w:pPr>
      <w:r>
        <w:rPr>
          <w:rFonts w:ascii="Baskerville Old Face" w:hAnsi="Baskerville Old Face"/>
        </w:rPr>
        <w:t>Use colored pencils for color (as needed)</w:t>
      </w:r>
    </w:p>
    <w:p w:rsidR="008D4892" w:rsidRPr="008D4892" w:rsidRDefault="008D4892" w:rsidP="008D4892">
      <w:pPr>
        <w:pStyle w:val="ListParagraph"/>
        <w:numPr>
          <w:ilvl w:val="1"/>
          <w:numId w:val="1"/>
        </w:numPr>
        <w:rPr>
          <w:rFonts w:ascii="Baskerville Old Face" w:hAnsi="Baskerville Old Face"/>
          <w:b/>
          <w:u w:val="single"/>
        </w:rPr>
      </w:pPr>
      <w:r>
        <w:rPr>
          <w:rFonts w:ascii="Baskerville Old Face" w:hAnsi="Baskerville Old Face"/>
        </w:rPr>
        <w:t>Each diagram should be ½ page</w:t>
      </w:r>
    </w:p>
    <w:p w:rsidR="008D4892" w:rsidRPr="008D4892" w:rsidRDefault="008D4892" w:rsidP="008D4892">
      <w:pPr>
        <w:pStyle w:val="ListParagraph"/>
        <w:numPr>
          <w:ilvl w:val="1"/>
          <w:numId w:val="1"/>
        </w:numPr>
        <w:rPr>
          <w:rFonts w:ascii="Baskerville Old Face" w:hAnsi="Baskerville Old Face"/>
          <w:b/>
          <w:u w:val="single"/>
        </w:rPr>
      </w:pPr>
      <w:r>
        <w:rPr>
          <w:rFonts w:ascii="Baskerville Old Face" w:hAnsi="Baskerville Old Face"/>
        </w:rPr>
        <w:t>Write the name of the cell type and the magnification in which you viewed it</w:t>
      </w:r>
    </w:p>
    <w:p w:rsidR="008D4892" w:rsidRDefault="008D4892" w:rsidP="008D4892">
      <w:pPr>
        <w:rPr>
          <w:rFonts w:ascii="Baskerville Old Face" w:hAnsi="Baskerville Old Face"/>
          <w:b/>
          <w:u w:val="single"/>
        </w:rPr>
      </w:pPr>
      <w:r w:rsidRPr="008D4892">
        <w:rPr>
          <w:rFonts w:ascii="Baskerville Old Face" w:hAnsi="Baskerville Old Face"/>
          <w:b/>
          <w:u w:val="single"/>
        </w:rPr>
        <w:t xml:space="preserve"> </w:t>
      </w:r>
      <w:r>
        <w:rPr>
          <w:rFonts w:ascii="Baskerville Old Face" w:hAnsi="Baskerville Old Face"/>
          <w:b/>
          <w:u w:val="single"/>
        </w:rPr>
        <w:t>Probing Questions:</w:t>
      </w:r>
    </w:p>
    <w:p w:rsidR="008D4892" w:rsidRDefault="008D4892" w:rsidP="008D4892">
      <w:pPr>
        <w:pStyle w:val="ListParagraph"/>
        <w:numPr>
          <w:ilvl w:val="0"/>
          <w:numId w:val="3"/>
        </w:numPr>
        <w:rPr>
          <w:rFonts w:ascii="Baskerville Old Face" w:hAnsi="Baskerville Old Face"/>
        </w:rPr>
      </w:pPr>
      <w:r>
        <w:rPr>
          <w:rFonts w:ascii="Baskerville Old Face" w:hAnsi="Baskerville Old Face"/>
        </w:rPr>
        <w:t>Hypothesize why it is necessary to stain the plant and animal cells as opposed to just putting them under the microscope as is.</w:t>
      </w:r>
    </w:p>
    <w:p w:rsidR="008D4892" w:rsidRDefault="008D4892" w:rsidP="008D4892">
      <w:pPr>
        <w:pStyle w:val="ListParagraph"/>
        <w:numPr>
          <w:ilvl w:val="0"/>
          <w:numId w:val="3"/>
        </w:numPr>
        <w:rPr>
          <w:rFonts w:ascii="Baskerville Old Face" w:hAnsi="Baskerville Old Face"/>
        </w:rPr>
      </w:pPr>
      <w:r>
        <w:rPr>
          <w:rFonts w:ascii="Baskerville Old Face" w:hAnsi="Baskerville Old Face"/>
        </w:rPr>
        <w:t xml:space="preserve">Consider the paradigm that the developers of the cell theory were in, and identify some of the first thoughts one might come to when first analyzing human epithelial cells. </w:t>
      </w:r>
    </w:p>
    <w:p w:rsidR="00344CE0" w:rsidRDefault="00344CE0" w:rsidP="008D4892">
      <w:pPr>
        <w:pStyle w:val="ListParagraph"/>
        <w:numPr>
          <w:ilvl w:val="0"/>
          <w:numId w:val="3"/>
        </w:numPr>
        <w:rPr>
          <w:rFonts w:ascii="Baskerville Old Face" w:hAnsi="Baskerville Old Face"/>
        </w:rPr>
      </w:pPr>
      <w:r>
        <w:rPr>
          <w:rFonts w:ascii="Baskerville Old Face" w:hAnsi="Baskerville Old Face"/>
        </w:rPr>
        <w:t xml:space="preserve">Through completion of this lab activity evaluate the relationship between field of view and magnification with the compound light microscope? </w:t>
      </w:r>
    </w:p>
    <w:p w:rsidR="00344CE0" w:rsidRDefault="00344CE0" w:rsidP="008D4892">
      <w:pPr>
        <w:pStyle w:val="ListParagraph"/>
        <w:numPr>
          <w:ilvl w:val="0"/>
          <w:numId w:val="3"/>
        </w:numPr>
        <w:rPr>
          <w:rFonts w:ascii="Baskerville Old Face" w:hAnsi="Baskerville Old Face"/>
        </w:rPr>
      </w:pPr>
      <w:r>
        <w:rPr>
          <w:rFonts w:ascii="Baskerville Old Face" w:hAnsi="Baskerville Old Face"/>
        </w:rPr>
        <w:t>Had you used an electron microscope for today’s lab formulate some ideas on the different structures you might have seen.</w:t>
      </w:r>
    </w:p>
    <w:p w:rsidR="0019618F" w:rsidRPr="0019618F" w:rsidRDefault="0019618F" w:rsidP="0019618F">
      <w:pPr>
        <w:rPr>
          <w:rFonts w:ascii="Baskerville Old Face" w:hAnsi="Baskerville Old Face"/>
        </w:rPr>
      </w:pPr>
    </w:p>
    <w:p w:rsidR="0019618F" w:rsidRPr="0019618F" w:rsidRDefault="0019618F" w:rsidP="0019618F">
      <w:pPr>
        <w:rPr>
          <w:rFonts w:ascii="Baskerville Old Face" w:hAnsi="Baskerville Old Face"/>
        </w:rPr>
      </w:pPr>
    </w:p>
    <w:p w:rsidR="0019618F" w:rsidRPr="0019618F" w:rsidRDefault="0019618F" w:rsidP="0019618F">
      <w:pPr>
        <w:rPr>
          <w:rFonts w:ascii="Baskerville Old Face" w:hAnsi="Baskerville Old Face"/>
          <w:b/>
          <w:u w:val="single"/>
        </w:rPr>
      </w:pPr>
    </w:p>
    <w:sectPr w:rsidR="0019618F" w:rsidRPr="001961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65" w:rsidRDefault="006C0265" w:rsidP="0019618F">
      <w:pPr>
        <w:spacing w:after="0" w:line="240" w:lineRule="auto"/>
      </w:pPr>
      <w:r>
        <w:separator/>
      </w:r>
    </w:p>
  </w:endnote>
  <w:endnote w:type="continuationSeparator" w:id="0">
    <w:p w:rsidR="006C0265" w:rsidRDefault="006C0265" w:rsidP="0019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65" w:rsidRDefault="006C0265" w:rsidP="0019618F">
      <w:pPr>
        <w:spacing w:after="0" w:line="240" w:lineRule="auto"/>
      </w:pPr>
      <w:r>
        <w:separator/>
      </w:r>
    </w:p>
  </w:footnote>
  <w:footnote w:type="continuationSeparator" w:id="0">
    <w:p w:rsidR="006C0265" w:rsidRDefault="006C0265" w:rsidP="00196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8F" w:rsidRDefault="0019618F" w:rsidP="0019618F">
    <w:pPr>
      <w:pStyle w:val="Header"/>
      <w:jc w:val="center"/>
      <w:rPr>
        <w:rFonts w:ascii="Baskerville Old Face" w:hAnsi="Baskerville Old Face"/>
        <w:b/>
        <w:i/>
      </w:rPr>
    </w:pPr>
    <w:r>
      <w:rPr>
        <w:rFonts w:ascii="Baskerville Old Face" w:hAnsi="Baskerville Old Face"/>
        <w:b/>
        <w:i/>
      </w:rPr>
      <w:t>Pre-IB Biology Honors</w:t>
    </w:r>
  </w:p>
  <w:p w:rsidR="0019618F" w:rsidRPr="0019618F" w:rsidRDefault="0019618F" w:rsidP="0019618F">
    <w:pPr>
      <w:pStyle w:val="Header"/>
      <w:jc w:val="center"/>
      <w:rPr>
        <w:rFonts w:ascii="Baskerville Old Face" w:hAnsi="Baskerville Old Face"/>
        <w:b/>
        <w:i/>
      </w:rPr>
    </w:pPr>
    <w:r w:rsidRPr="0019618F">
      <w:rPr>
        <w:rFonts w:ascii="Baskerville Old Face" w:hAnsi="Baskerville Old Face"/>
        <w:b/>
        <w:i/>
      </w:rPr>
      <w:t>Mini Lab: Microscopy</w:t>
    </w:r>
  </w:p>
  <w:p w:rsidR="0019618F" w:rsidRDefault="00196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7F"/>
    <w:multiLevelType w:val="hybridMultilevel"/>
    <w:tmpl w:val="9440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73D0D"/>
    <w:multiLevelType w:val="hybridMultilevel"/>
    <w:tmpl w:val="66CE8B66"/>
    <w:lvl w:ilvl="0" w:tplc="DFFAF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77CC4"/>
    <w:multiLevelType w:val="hybridMultilevel"/>
    <w:tmpl w:val="4C4C5164"/>
    <w:lvl w:ilvl="0" w:tplc="F87C4520">
      <w:numFmt w:val="bullet"/>
      <w:lvlText w:val="-"/>
      <w:lvlJc w:val="left"/>
      <w:pPr>
        <w:ind w:left="1080" w:hanging="360"/>
      </w:pPr>
      <w:rPr>
        <w:rFonts w:ascii="Baskerville Old Face" w:eastAsiaTheme="minorHAnsi" w:hAnsi="Baskerville Old Fac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8F"/>
    <w:rsid w:val="000F25C3"/>
    <w:rsid w:val="0019618F"/>
    <w:rsid w:val="00220F75"/>
    <w:rsid w:val="00344CE0"/>
    <w:rsid w:val="00360B78"/>
    <w:rsid w:val="00441974"/>
    <w:rsid w:val="006C0265"/>
    <w:rsid w:val="008D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DE1ED-BE38-4F44-8CE1-DB6DE46D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8F"/>
  </w:style>
  <w:style w:type="paragraph" w:styleId="Footer">
    <w:name w:val="footer"/>
    <w:basedOn w:val="Normal"/>
    <w:link w:val="FooterChar"/>
    <w:uiPriority w:val="99"/>
    <w:unhideWhenUsed/>
    <w:rsid w:val="0019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8F"/>
  </w:style>
  <w:style w:type="paragraph" w:styleId="ListParagraph">
    <w:name w:val="List Paragraph"/>
    <w:basedOn w:val="Normal"/>
    <w:uiPriority w:val="34"/>
    <w:qFormat/>
    <w:rsid w:val="0019618F"/>
    <w:pPr>
      <w:ind w:left="720"/>
      <w:contextualSpacing/>
    </w:pPr>
  </w:style>
  <w:style w:type="character" w:styleId="Hyperlink">
    <w:name w:val="Hyperlink"/>
    <w:basedOn w:val="DefaultParagraphFont"/>
    <w:uiPriority w:val="99"/>
    <w:unhideWhenUsed/>
    <w:rsid w:val="00360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ehunter.com/the-beginners-guide-to-microscopy/" TargetMode="External"/><Relationship Id="rId3" Type="http://schemas.openxmlformats.org/officeDocument/2006/relationships/settings" Target="settings.xml"/><Relationship Id="rId7" Type="http://schemas.openxmlformats.org/officeDocument/2006/relationships/hyperlink" Target="http://www.microscopemaster.com/microscope-slid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rofonline.com/cell-biology/how-to-prepare-wet-mount-slide-eukaryotic-ce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Everhart</dc:creator>
  <cp:keywords/>
  <dc:description/>
  <cp:lastModifiedBy>Craig Everhart</cp:lastModifiedBy>
  <cp:revision>2</cp:revision>
  <dcterms:created xsi:type="dcterms:W3CDTF">2015-11-05T11:37:00Z</dcterms:created>
  <dcterms:modified xsi:type="dcterms:W3CDTF">2015-11-05T11:37:00Z</dcterms:modified>
</cp:coreProperties>
</file>